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5D56" w14:textId="77777777" w:rsidR="000663A0" w:rsidRDefault="0091743A" w:rsidP="00F11F3F">
      <w:pPr>
        <w:pStyle w:val="Heading1"/>
      </w:pPr>
      <w:r>
        <w:t>RHPWG</w:t>
      </w:r>
      <w:r w:rsidR="00F11F3F">
        <w:t xml:space="preserve"> </w:t>
      </w:r>
      <w:r w:rsidR="0018739B">
        <w:t>Shared Database</w:t>
      </w:r>
      <w:r w:rsidR="00103D71">
        <w:t xml:space="preserve"> </w:t>
      </w:r>
      <w:r w:rsidR="0018739B">
        <w:t>Subcommittee</w:t>
      </w:r>
    </w:p>
    <w:p w14:paraId="16B4790C" w14:textId="3060BB6A" w:rsidR="00103D71" w:rsidRDefault="00103D71" w:rsidP="00103D71">
      <w:r>
        <w:t xml:space="preserve">Conference Call </w:t>
      </w:r>
      <w:r w:rsidR="008F2785">
        <w:t>September 13</w:t>
      </w:r>
      <w:r>
        <w:t>, 2018</w:t>
      </w:r>
      <w:r w:rsidR="00660CBA">
        <w:t xml:space="preserve"> (10:00 – 11:00 am)</w:t>
      </w:r>
    </w:p>
    <w:p w14:paraId="24947BCE" w14:textId="72877941" w:rsidR="0092681C" w:rsidRPr="00103D71" w:rsidRDefault="00EF1ABD" w:rsidP="00103D71">
      <w:r>
        <w:t>Notes:</w:t>
      </w:r>
    </w:p>
    <w:p w14:paraId="6F5E5B62" w14:textId="5095F5A4" w:rsidR="00F11F3F" w:rsidRDefault="00EF1ABD" w:rsidP="00103D71">
      <w:pPr>
        <w:pStyle w:val="ListParagraph"/>
        <w:numPr>
          <w:ilvl w:val="0"/>
          <w:numId w:val="2"/>
        </w:numPr>
      </w:pPr>
      <w:r>
        <w:t>Present: Cindy &amp; Roslyn (NMED); Shawn &amp; Ted (CIRA); Tina (CARB); Ryan (AZ DEQ); Kristen &amp; Brandon (MT DEQ); Frank (NV DEP); Ed (Albuquerque DEH)</w:t>
      </w:r>
    </w:p>
    <w:p w14:paraId="11E4BEBB" w14:textId="77777777" w:rsidR="00F11F3F" w:rsidRDefault="00F11F3F" w:rsidP="00103D71">
      <w:pPr>
        <w:pStyle w:val="ListParagraph"/>
        <w:numPr>
          <w:ilvl w:val="0"/>
          <w:numId w:val="2"/>
        </w:numPr>
      </w:pPr>
      <w:r>
        <w:t>Administrative</w:t>
      </w:r>
    </w:p>
    <w:p w14:paraId="0F75D6CA" w14:textId="191BA91B" w:rsidR="00956EAC" w:rsidRDefault="002C5A7A" w:rsidP="00956EAC">
      <w:pPr>
        <w:pStyle w:val="ListParagraph"/>
        <w:numPr>
          <w:ilvl w:val="1"/>
          <w:numId w:val="2"/>
        </w:numPr>
      </w:pPr>
      <w:r w:rsidRPr="00882F89">
        <w:t>Current Notes</w:t>
      </w:r>
      <w:r w:rsidR="00C8556E" w:rsidRPr="00882F89">
        <w:t xml:space="preserve"> </w:t>
      </w:r>
      <w:r w:rsidR="00956EAC" w:rsidRPr="00882F89">
        <w:t>–</w:t>
      </w:r>
      <w:r w:rsidR="0018739B">
        <w:t xml:space="preserve"> </w:t>
      </w:r>
      <w:r w:rsidR="008F2785">
        <w:t>NMED</w:t>
      </w:r>
    </w:p>
    <w:p w14:paraId="5840F871" w14:textId="06043081" w:rsidR="00C005DA" w:rsidRPr="00882F89" w:rsidRDefault="00C005DA" w:rsidP="00C005DA">
      <w:pPr>
        <w:pStyle w:val="ListParagraph"/>
        <w:numPr>
          <w:ilvl w:val="1"/>
          <w:numId w:val="2"/>
        </w:numPr>
      </w:pPr>
      <w:r>
        <w:t xml:space="preserve">Last month’s notes at </w:t>
      </w:r>
      <w:hyperlink r:id="rId6" w:history="1">
        <w:r w:rsidRPr="004F76DA">
          <w:rPr>
            <w:rStyle w:val="Hyperlink"/>
          </w:rPr>
          <w:t>https://www.wrapair2.org/RHP_SharedDB.aspx</w:t>
        </w:r>
      </w:hyperlink>
      <w:r>
        <w:t xml:space="preserve"> (bottom of page)</w:t>
      </w:r>
      <w:r w:rsidR="00660CBA">
        <w:t xml:space="preserve"> - Thanks, Tina!</w:t>
      </w:r>
    </w:p>
    <w:p w14:paraId="24EED006" w14:textId="4A5494AB" w:rsidR="00D81221" w:rsidRPr="00C005DA" w:rsidRDefault="0018739B" w:rsidP="00C005DA">
      <w:pPr>
        <w:pStyle w:val="ListParagraph"/>
        <w:numPr>
          <w:ilvl w:val="1"/>
          <w:numId w:val="2"/>
        </w:numPr>
        <w:rPr>
          <w:rStyle w:val="Hyperlink"/>
          <w:color w:val="auto"/>
          <w:u w:val="none"/>
        </w:rPr>
      </w:pPr>
      <w:r>
        <w:t xml:space="preserve">Monitoring and Glideslope </w:t>
      </w:r>
      <w:r w:rsidR="008D35ED">
        <w:t xml:space="preserve">Subcommittee </w:t>
      </w:r>
      <w:proofErr w:type="spellStart"/>
      <w:r w:rsidR="008D35ED">
        <w:t>Sharefile</w:t>
      </w:r>
      <w:proofErr w:type="spellEnd"/>
      <w:r w:rsidR="008D35ED">
        <w:t xml:space="preserve"> link: </w:t>
      </w:r>
      <w:hyperlink r:id="rId7" w:history="1">
        <w:r w:rsidR="008D35ED" w:rsidRPr="006739E4">
          <w:rPr>
            <w:rStyle w:val="Hyperlink"/>
          </w:rPr>
          <w:t>https://azdeq.sharefile.com/d-sc6c4f002be1402ca</w:t>
        </w:r>
      </w:hyperlink>
    </w:p>
    <w:p w14:paraId="18EFA7EE" w14:textId="77777777" w:rsidR="00EF1ABD" w:rsidRDefault="00C005DA" w:rsidP="00EF1ABD">
      <w:pPr>
        <w:pStyle w:val="ListParagraph"/>
        <w:numPr>
          <w:ilvl w:val="1"/>
          <w:numId w:val="2"/>
        </w:numPr>
        <w:rPr>
          <w:rStyle w:val="Hyperlink"/>
          <w:color w:val="auto"/>
          <w:u w:val="none"/>
        </w:rPr>
      </w:pPr>
      <w:r>
        <w:rPr>
          <w:rStyle w:val="Hyperlink"/>
          <w:color w:val="auto"/>
          <w:u w:val="none"/>
        </w:rPr>
        <w:t>Updates from</w:t>
      </w:r>
      <w:r w:rsidR="0091743A">
        <w:rPr>
          <w:rStyle w:val="Hyperlink"/>
          <w:color w:val="auto"/>
          <w:u w:val="none"/>
        </w:rPr>
        <w:t xml:space="preserve"> other Work</w:t>
      </w:r>
      <w:r w:rsidR="00AB5994">
        <w:rPr>
          <w:rStyle w:val="Hyperlink"/>
          <w:color w:val="auto"/>
          <w:u w:val="none"/>
        </w:rPr>
        <w:t xml:space="preserve"> G</w:t>
      </w:r>
      <w:r w:rsidR="0091743A">
        <w:rPr>
          <w:rStyle w:val="Hyperlink"/>
          <w:color w:val="auto"/>
          <w:u w:val="none"/>
        </w:rPr>
        <w:t>roups</w:t>
      </w:r>
      <w:r w:rsidR="00AB5994">
        <w:rPr>
          <w:rStyle w:val="Hyperlink"/>
          <w:color w:val="auto"/>
          <w:u w:val="none"/>
        </w:rPr>
        <w:t xml:space="preserve"> and </w:t>
      </w:r>
      <w:r w:rsidR="0091743A">
        <w:rPr>
          <w:rStyle w:val="Hyperlink"/>
          <w:color w:val="auto"/>
          <w:u w:val="none"/>
        </w:rPr>
        <w:t>Subcommittees</w:t>
      </w:r>
    </w:p>
    <w:p w14:paraId="0A69F077" w14:textId="77777777" w:rsidR="00EF1ABD" w:rsidRDefault="00295E50" w:rsidP="00295E50">
      <w:pPr>
        <w:pStyle w:val="ListParagraph"/>
        <w:numPr>
          <w:ilvl w:val="2"/>
          <w:numId w:val="2"/>
        </w:numPr>
        <w:rPr>
          <w:rStyle w:val="Hyperlink"/>
          <w:color w:val="auto"/>
          <w:u w:val="none"/>
        </w:rPr>
      </w:pPr>
      <w:r w:rsidRPr="00EF1ABD">
        <w:rPr>
          <w:rStyle w:val="Hyperlink"/>
          <w:color w:val="auto"/>
          <w:u w:val="none"/>
        </w:rPr>
        <w:t>Monitoring/Glide Path – taking on ARS (contractor) for data substitution – deadline is mid-October, will affect data; may help this SC later if time (money) remains on contract</w:t>
      </w:r>
    </w:p>
    <w:p w14:paraId="1B445510" w14:textId="77777777" w:rsidR="00EF1ABD" w:rsidRDefault="00295E50" w:rsidP="00295E50">
      <w:pPr>
        <w:pStyle w:val="ListParagraph"/>
        <w:numPr>
          <w:ilvl w:val="2"/>
          <w:numId w:val="2"/>
        </w:numPr>
        <w:rPr>
          <w:rStyle w:val="Hyperlink"/>
          <w:color w:val="auto"/>
          <w:u w:val="none"/>
        </w:rPr>
      </w:pPr>
      <w:r w:rsidRPr="00EF1ABD">
        <w:rPr>
          <w:rStyle w:val="Hyperlink"/>
          <w:color w:val="auto"/>
          <w:u w:val="none"/>
        </w:rPr>
        <w:t>Control Measures – feedback due back to Curt tomorrow (September 14</w:t>
      </w:r>
      <w:r w:rsidRPr="00EF1ABD">
        <w:rPr>
          <w:rStyle w:val="Hyperlink"/>
          <w:color w:val="auto"/>
          <w:u w:val="none"/>
          <w:vertAlign w:val="superscript"/>
        </w:rPr>
        <w:t>th</w:t>
      </w:r>
    </w:p>
    <w:p w14:paraId="0A228BD5" w14:textId="6E3C52E0" w:rsidR="00295E50" w:rsidRPr="00EF1ABD" w:rsidRDefault="00295E50" w:rsidP="00295E50">
      <w:pPr>
        <w:pStyle w:val="ListParagraph"/>
        <w:numPr>
          <w:ilvl w:val="2"/>
          <w:numId w:val="2"/>
        </w:numPr>
        <w:rPr>
          <w:rStyle w:val="Hyperlink"/>
          <w:color w:val="auto"/>
          <w:u w:val="none"/>
        </w:rPr>
      </w:pPr>
      <w:r w:rsidRPr="00EF1ABD">
        <w:rPr>
          <w:rStyle w:val="Hyperlink"/>
          <w:color w:val="auto"/>
          <w:u w:val="none"/>
        </w:rPr>
        <w:t>Emissions/Modeling – contract is drafted</w:t>
      </w:r>
    </w:p>
    <w:p w14:paraId="1B9F275E" w14:textId="39474003" w:rsidR="00295E50" w:rsidRPr="00295E50" w:rsidRDefault="00295E50" w:rsidP="00295E50">
      <w:pPr>
        <w:rPr>
          <w:rStyle w:val="Hyperlink"/>
          <w:color w:val="auto"/>
          <w:u w:val="none"/>
        </w:rPr>
      </w:pPr>
      <w:r>
        <w:rPr>
          <w:rStyle w:val="Hyperlink"/>
          <w:color w:val="auto"/>
          <w:u w:val="none"/>
        </w:rPr>
        <w:tab/>
      </w:r>
      <w:proofErr w:type="gramStart"/>
      <w:r w:rsidR="00EF1ABD">
        <w:rPr>
          <w:rStyle w:val="Hyperlink"/>
          <w:color w:val="auto"/>
          <w:u w:val="none"/>
        </w:rPr>
        <w:t>Also</w:t>
      </w:r>
      <w:proofErr w:type="gramEnd"/>
      <w:r w:rsidR="00EF1ABD">
        <w:rPr>
          <w:rStyle w:val="Hyperlink"/>
          <w:color w:val="auto"/>
          <w:u w:val="none"/>
        </w:rPr>
        <w:t xml:space="preserve"> on the radar: </w:t>
      </w:r>
      <w:r>
        <w:rPr>
          <w:rStyle w:val="Hyperlink"/>
          <w:color w:val="auto"/>
          <w:u w:val="none"/>
        </w:rPr>
        <w:t>EPA roadmap out this week</w:t>
      </w:r>
    </w:p>
    <w:p w14:paraId="0C07B1BF" w14:textId="3C980B76" w:rsidR="00C005DA" w:rsidRDefault="00C005DA" w:rsidP="001B1F5C">
      <w:pPr>
        <w:pStyle w:val="ListParagraph"/>
        <w:numPr>
          <w:ilvl w:val="0"/>
          <w:numId w:val="2"/>
        </w:numPr>
        <w:rPr>
          <w:rStyle w:val="Hyperlink"/>
          <w:color w:val="auto"/>
          <w:u w:val="none"/>
        </w:rPr>
      </w:pPr>
      <w:r>
        <w:rPr>
          <w:rStyle w:val="Hyperlink"/>
          <w:color w:val="auto"/>
          <w:u w:val="none"/>
        </w:rPr>
        <w:t>Discussion of comments to CIRA collaborators re: TSS v2</w:t>
      </w:r>
      <w:r w:rsidR="002A4C2D">
        <w:rPr>
          <w:rStyle w:val="Hyperlink"/>
          <w:color w:val="auto"/>
          <w:u w:val="none"/>
        </w:rPr>
        <w:t xml:space="preserve"> </w:t>
      </w:r>
      <w:r w:rsidR="001B1F5C">
        <w:rPr>
          <w:rStyle w:val="Hyperlink"/>
          <w:color w:val="auto"/>
          <w:u w:val="none"/>
        </w:rPr>
        <w:t xml:space="preserve"> (see </w:t>
      </w:r>
      <w:hyperlink r:id="rId8" w:history="1">
        <w:r w:rsidR="001B1F5C" w:rsidRPr="005E37A6">
          <w:rPr>
            <w:rStyle w:val="Hyperlink"/>
          </w:rPr>
          <w:t>http://views.cira.colostate.edu/tssv2/Review/ReviewDocs.aspx</w:t>
        </w:r>
      </w:hyperlink>
      <w:r w:rsidR="001B1F5C">
        <w:rPr>
          <w:rStyle w:val="Hyperlink"/>
          <w:color w:val="auto"/>
          <w:u w:val="none"/>
        </w:rPr>
        <w:t>)</w:t>
      </w:r>
    </w:p>
    <w:p w14:paraId="2FFC7307" w14:textId="2D793C71" w:rsidR="00EF1ABD" w:rsidRDefault="00EF1ABD" w:rsidP="00EF1ABD">
      <w:pPr>
        <w:pStyle w:val="ListParagraph"/>
        <w:numPr>
          <w:ilvl w:val="1"/>
          <w:numId w:val="2"/>
        </w:numPr>
        <w:rPr>
          <w:rStyle w:val="Hyperlink"/>
          <w:color w:val="auto"/>
          <w:u w:val="none"/>
        </w:rPr>
      </w:pPr>
      <w:r>
        <w:rPr>
          <w:rStyle w:val="Hyperlink"/>
          <w:color w:val="auto"/>
          <w:u w:val="none"/>
        </w:rPr>
        <w:t>Adding mass for all parameters – the complexity issue discussed in the response is more related to the user interface, not the data itself; this</w:t>
      </w:r>
      <w:r w:rsidR="00577BC7">
        <w:rPr>
          <w:rStyle w:val="Hyperlink"/>
          <w:color w:val="auto"/>
          <w:u w:val="none"/>
        </w:rPr>
        <w:t xml:space="preserve"> will be added before long</w:t>
      </w:r>
    </w:p>
    <w:p w14:paraId="1F1098DD" w14:textId="38ED5676" w:rsidR="00577BC7" w:rsidRDefault="00577BC7" w:rsidP="00EF1ABD">
      <w:pPr>
        <w:pStyle w:val="ListParagraph"/>
        <w:numPr>
          <w:ilvl w:val="1"/>
          <w:numId w:val="2"/>
        </w:numPr>
        <w:rPr>
          <w:rStyle w:val="Hyperlink"/>
          <w:color w:val="auto"/>
          <w:u w:val="none"/>
        </w:rPr>
      </w:pPr>
      <w:r>
        <w:rPr>
          <w:rStyle w:val="Hyperlink"/>
          <w:color w:val="auto"/>
          <w:u w:val="none"/>
        </w:rPr>
        <w:t>Keeping the middle quintiles (Groups 30, 50 and 70) may not be necessary. What planners need is the initial data, Group 10 (clearest/best days – old metric?) and Group 90 (old metric (“haziest”) and MID metric)</w:t>
      </w:r>
    </w:p>
    <w:p w14:paraId="041AB39A" w14:textId="309B9193" w:rsidR="00577BC7" w:rsidRDefault="00577BC7" w:rsidP="00EF1ABD">
      <w:pPr>
        <w:pStyle w:val="ListParagraph"/>
        <w:numPr>
          <w:ilvl w:val="1"/>
          <w:numId w:val="2"/>
        </w:numPr>
        <w:rPr>
          <w:rStyle w:val="Hyperlink"/>
          <w:color w:val="auto"/>
          <w:u w:val="none"/>
        </w:rPr>
      </w:pPr>
      <w:r>
        <w:rPr>
          <w:rStyle w:val="Hyperlink"/>
          <w:color w:val="auto"/>
          <w:u w:val="none"/>
        </w:rPr>
        <w:t>Suggestion that another call could focus, at least in part, on getting the underlying data from the TSS</w:t>
      </w:r>
    </w:p>
    <w:p w14:paraId="5B2C815A" w14:textId="3C594D78" w:rsidR="00577BC7" w:rsidRDefault="00577BC7" w:rsidP="00EF1ABD">
      <w:pPr>
        <w:pStyle w:val="ListParagraph"/>
        <w:numPr>
          <w:ilvl w:val="1"/>
          <w:numId w:val="2"/>
        </w:numPr>
        <w:rPr>
          <w:rStyle w:val="Hyperlink"/>
          <w:color w:val="auto"/>
          <w:u w:val="none"/>
        </w:rPr>
      </w:pPr>
      <w:r>
        <w:rPr>
          <w:rStyle w:val="Hyperlink"/>
          <w:color w:val="auto"/>
          <w:u w:val="none"/>
        </w:rPr>
        <w:t>Questions about how impairment works on anything less than Group 90 is an issue that needs a separate discussion with those who work more with the technical aspects of MID metric – EPA, Scott Copeland, NPS and other technical “gurus”; EPA, since they wrote the rule, is critical in this discussion</w:t>
      </w:r>
    </w:p>
    <w:p w14:paraId="75450806" w14:textId="619EF3FE" w:rsidR="002C5A7A" w:rsidRDefault="0018739B" w:rsidP="00882F89">
      <w:pPr>
        <w:pStyle w:val="ListParagraph"/>
        <w:numPr>
          <w:ilvl w:val="0"/>
          <w:numId w:val="2"/>
        </w:numPr>
      </w:pPr>
      <w:r>
        <w:t xml:space="preserve">Demonstration of new </w:t>
      </w:r>
      <w:r w:rsidR="00C005DA">
        <w:t>features for TSS</w:t>
      </w:r>
      <w:r>
        <w:t>2 and IMPROVE data analyses</w:t>
      </w:r>
    </w:p>
    <w:p w14:paraId="0167575A" w14:textId="3EBFE46F" w:rsidR="0018739B" w:rsidRDefault="00C005DA" w:rsidP="0018739B">
      <w:pPr>
        <w:pStyle w:val="ListParagraph"/>
        <w:numPr>
          <w:ilvl w:val="1"/>
          <w:numId w:val="2"/>
        </w:numPr>
      </w:pPr>
      <w:r>
        <w:t>New features / demo</w:t>
      </w:r>
    </w:p>
    <w:p w14:paraId="62AB44B3" w14:textId="65688E15" w:rsidR="00725875" w:rsidRDefault="00282F90" w:rsidP="00725875">
      <w:pPr>
        <w:pStyle w:val="ListParagraph"/>
        <w:numPr>
          <w:ilvl w:val="2"/>
          <w:numId w:val="2"/>
        </w:numPr>
      </w:pPr>
      <w:r>
        <w:t>Update section in right-hand navigation bar contains the latest 2-4 developments that are relevant to this SC, listed in descending chronological order, plus latest calls</w:t>
      </w:r>
    </w:p>
    <w:p w14:paraId="16995F06" w14:textId="49556B33" w:rsidR="00282F90" w:rsidRDefault="00577BC7" w:rsidP="00725875">
      <w:pPr>
        <w:pStyle w:val="ListParagraph"/>
        <w:numPr>
          <w:ilvl w:val="2"/>
          <w:numId w:val="2"/>
        </w:numPr>
      </w:pPr>
      <w:r>
        <w:t>“</w:t>
      </w:r>
      <w:r w:rsidR="00282F90">
        <w:t>Notice</w:t>
      </w:r>
      <w:r>
        <w:t>”</w:t>
      </w:r>
      <w:r w:rsidR="00282F90">
        <w:t xml:space="preserve"> – avoid the temptation to bookmark the website beyond the home page at this point because navigation is changing along with content; </w:t>
      </w:r>
      <w:r>
        <w:t xml:space="preserve">collaborators </w:t>
      </w:r>
      <w:r w:rsidR="00282F90">
        <w:t>adding other ways to navigate the web site</w:t>
      </w:r>
    </w:p>
    <w:p w14:paraId="28E06E18" w14:textId="1A283645" w:rsidR="00282F90" w:rsidRDefault="00577BC7" w:rsidP="00725875">
      <w:pPr>
        <w:pStyle w:val="ListParagraph"/>
        <w:numPr>
          <w:ilvl w:val="2"/>
          <w:numId w:val="2"/>
        </w:numPr>
      </w:pPr>
      <w:r>
        <w:t>“</w:t>
      </w:r>
      <w:r w:rsidR="00282F90">
        <w:t>Review and Development Documents</w:t>
      </w:r>
      <w:r>
        <w:t>”</w:t>
      </w:r>
      <w:r w:rsidR="00282F90">
        <w:t xml:space="preserve"> page is a collection</w:t>
      </w:r>
      <w:r>
        <w:t xml:space="preserve"> area for</w:t>
      </w:r>
      <w:r w:rsidR="00282F90">
        <w:t xml:space="preserve"> the various documents we are creating and that are relevant to </w:t>
      </w:r>
      <w:r>
        <w:t xml:space="preserve">anyone </w:t>
      </w:r>
      <w:r w:rsidR="00282F90">
        <w:t>reviewing</w:t>
      </w:r>
      <w:r>
        <w:t xml:space="preserve"> the site/tools</w:t>
      </w:r>
    </w:p>
    <w:p w14:paraId="539F0681" w14:textId="1D908AEC" w:rsidR="00282F90" w:rsidRDefault="00577BC7" w:rsidP="00725875">
      <w:pPr>
        <w:pStyle w:val="ListParagraph"/>
        <w:numPr>
          <w:ilvl w:val="2"/>
          <w:numId w:val="2"/>
        </w:numPr>
      </w:pPr>
      <w:r>
        <w:lastRenderedPageBreak/>
        <w:t xml:space="preserve">Home page </w:t>
      </w:r>
      <w:r w:rsidR="00282F90">
        <w:t xml:space="preserve">marquee – more </w:t>
      </w:r>
      <w:r>
        <w:t xml:space="preserve">parks </w:t>
      </w:r>
      <w:r w:rsidR="00282F90">
        <w:t>will be added; currently can click on the name of the park at the bottom of the picture to get the data on that park</w:t>
      </w:r>
      <w:r>
        <w:t>; basically, though, it’s just “eye candy”</w:t>
      </w:r>
    </w:p>
    <w:p w14:paraId="4FE66347" w14:textId="2F50A5EF" w:rsidR="00282F90" w:rsidRDefault="00577BC7" w:rsidP="00725875">
      <w:pPr>
        <w:pStyle w:val="ListParagraph"/>
        <w:numPr>
          <w:ilvl w:val="2"/>
          <w:numId w:val="2"/>
        </w:numPr>
      </w:pPr>
      <w:r>
        <w:t>T</w:t>
      </w:r>
      <w:r w:rsidR="00282F90">
        <w:t xml:space="preserve">ool matrix – grid of links and graphics corresponding to various tools that will eventually appear (not all are currently available – gray </w:t>
      </w:r>
      <w:proofErr w:type="gramStart"/>
      <w:r w:rsidR="00282F90">
        <w:t>are</w:t>
      </w:r>
      <w:proofErr w:type="gramEnd"/>
      <w:r w:rsidR="00282F90">
        <w:t xml:space="preserve"> those that are not yet activated; color images are for those where we have at least a prototype); tabs at top of matrix allows for filtering</w:t>
      </w:r>
      <w:r>
        <w:t>; after filtering, more images appear to show what is available</w:t>
      </w:r>
    </w:p>
    <w:p w14:paraId="165732ED" w14:textId="43FA954B" w:rsidR="00153BC2" w:rsidRDefault="00153BC2" w:rsidP="00725875">
      <w:pPr>
        <w:pStyle w:val="ListParagraph"/>
        <w:numPr>
          <w:ilvl w:val="2"/>
          <w:numId w:val="2"/>
        </w:numPr>
      </w:pPr>
      <w:r>
        <w:t>Visibility Glide Path chart (tab) – VERY visually busy (currently intentional for initial review so that we know what all is available); will eventually restrict options; for now, select a single parameter to simplify; still experimenting with colors, line styles and marker styles for differentiation but not finished yet; will work with key people to optimize; chart options are new – available to help simplify the chart further:</w:t>
      </w:r>
    </w:p>
    <w:p w14:paraId="64852FB0" w14:textId="67348ECB" w:rsidR="00153BC2" w:rsidRDefault="00153BC2" w:rsidP="00153BC2">
      <w:pPr>
        <w:pStyle w:val="ListParagraph"/>
        <w:numPr>
          <w:ilvl w:val="3"/>
          <w:numId w:val="2"/>
        </w:numPr>
      </w:pPr>
      <w:r>
        <w:t>remove glide path options so that it becomes a simple time series chart</w:t>
      </w:r>
    </w:p>
    <w:p w14:paraId="21FF295C" w14:textId="694865E4" w:rsidR="00153BC2" w:rsidRDefault="00153BC2" w:rsidP="00153BC2">
      <w:pPr>
        <w:pStyle w:val="ListParagraph"/>
        <w:numPr>
          <w:ilvl w:val="3"/>
          <w:numId w:val="2"/>
        </w:numPr>
      </w:pPr>
      <w:r>
        <w:t xml:space="preserve">all of the baseline data have to appear in the </w:t>
      </w:r>
      <w:proofErr w:type="gramStart"/>
      <w:r>
        <w:t>data</w:t>
      </w:r>
      <w:proofErr w:type="gramEnd"/>
      <w:r>
        <w:t xml:space="preserve"> but this doesn’t need </w:t>
      </w:r>
      <w:r w:rsidR="00B32D8E">
        <w:t xml:space="preserve">(necessarily) show up in </w:t>
      </w:r>
      <w:r>
        <w:t xml:space="preserve">the legend (can uncheck </w:t>
      </w:r>
      <w:r w:rsidR="00B32D8E">
        <w:t xml:space="preserve">2 </w:t>
      </w:r>
      <w:r>
        <w:t>items for showing in the legend)</w:t>
      </w:r>
    </w:p>
    <w:p w14:paraId="335CE518" w14:textId="6EF5DEE0" w:rsidR="00C23538" w:rsidRDefault="00153BC2" w:rsidP="00153BC2">
      <w:pPr>
        <w:pStyle w:val="ListParagraph"/>
        <w:numPr>
          <w:ilvl w:val="3"/>
          <w:numId w:val="2"/>
        </w:numPr>
      </w:pPr>
      <w:r>
        <w:t>bottom of chart has an abbreviation g</w:t>
      </w:r>
      <w:r w:rsidR="00B32D8E">
        <w:t xml:space="preserve">uide: </w:t>
      </w:r>
      <w:r w:rsidR="00577BC7">
        <w:t>(</w:t>
      </w:r>
      <w:r>
        <w:t>underscore</w:t>
      </w:r>
      <w:r w:rsidR="00577BC7">
        <w:t>)_</w:t>
      </w:r>
      <w:r>
        <w:t xml:space="preserve">H is from RHR2 metric; </w:t>
      </w:r>
      <w:r w:rsidR="00577BC7">
        <w:t>(</w:t>
      </w:r>
      <w:r>
        <w:t>underscore</w:t>
      </w:r>
      <w:r w:rsidR="00577BC7">
        <w:t>)_</w:t>
      </w:r>
      <w:r>
        <w:t xml:space="preserve">I </w:t>
      </w:r>
      <w:proofErr w:type="gramStart"/>
      <w:r>
        <w:t>is</w:t>
      </w:r>
      <w:proofErr w:type="gramEnd"/>
      <w:r>
        <w:t xml:space="preserve"> from impairment metric; this chart can also be unselected; users may eventually be able to choose their own labels</w:t>
      </w:r>
    </w:p>
    <w:p w14:paraId="28E80EF8" w14:textId="00232D42" w:rsidR="00153BC2" w:rsidRDefault="00C23538" w:rsidP="00153BC2">
      <w:pPr>
        <w:pStyle w:val="ListParagraph"/>
        <w:numPr>
          <w:ilvl w:val="3"/>
          <w:numId w:val="2"/>
        </w:numPr>
      </w:pPr>
      <w:r>
        <w:t>also exploring the legend appearing beneath the chart rather than next to it</w:t>
      </w:r>
      <w:r w:rsidR="00B32D8E">
        <w:t xml:space="preserve"> </w:t>
      </w:r>
      <w:proofErr w:type="gramStart"/>
      <w:r w:rsidR="00B32D8E">
        <w:t>in order to</w:t>
      </w:r>
      <w:proofErr w:type="gramEnd"/>
      <w:r w:rsidR="00B32D8E">
        <w:t xml:space="preserve"> conserve “horizontal real estate”</w:t>
      </w:r>
    </w:p>
    <w:p w14:paraId="61BFF5DE" w14:textId="38FB55E9" w:rsidR="00AB5994" w:rsidRDefault="006E5328" w:rsidP="0008398B">
      <w:pPr>
        <w:pStyle w:val="ListParagraph"/>
        <w:numPr>
          <w:ilvl w:val="1"/>
          <w:numId w:val="2"/>
        </w:numPr>
      </w:pPr>
      <w:r>
        <w:t>Subcommittee feedback</w:t>
      </w:r>
    </w:p>
    <w:p w14:paraId="1D1B96CD" w14:textId="13B410E4" w:rsidR="00C23538" w:rsidRDefault="00C23538" w:rsidP="00C23538">
      <w:pPr>
        <w:pStyle w:val="ListParagraph"/>
        <w:numPr>
          <w:ilvl w:val="2"/>
          <w:numId w:val="2"/>
        </w:numPr>
      </w:pPr>
      <w:r>
        <w:t>“Show chart data” at bottom of chart – toggle for a hidden panel that will open the data below the chart – the data table format may change eventually for ease of use; export features are nice</w:t>
      </w:r>
    </w:p>
    <w:p w14:paraId="7DF8BC50" w14:textId="4C4063FE" w:rsidR="00C23538" w:rsidRDefault="00C23538" w:rsidP="00C23538">
      <w:pPr>
        <w:pStyle w:val="ListParagraph"/>
        <w:numPr>
          <w:ilvl w:val="2"/>
          <w:numId w:val="2"/>
        </w:numPr>
      </w:pPr>
      <w:r>
        <w:t>Design of new TSS is more contemporary than old TSS; more “responsive” and updated to be more functional with new technology BUT expect things to “go broken” and “go missing” from time to time as development continues, but keep up with feedback</w:t>
      </w:r>
    </w:p>
    <w:p w14:paraId="5D48E7B4" w14:textId="4FED752A" w:rsidR="00C23538" w:rsidRDefault="00C23538" w:rsidP="00C23538">
      <w:pPr>
        <w:pStyle w:val="ListParagraph"/>
        <w:numPr>
          <w:ilvl w:val="2"/>
          <w:numId w:val="2"/>
        </w:numPr>
      </w:pPr>
      <w:r>
        <w:t>Timeline? Can’t really estimate, but we have 2-3 distinct phases:</w:t>
      </w:r>
    </w:p>
    <w:p w14:paraId="63B4BCE0" w14:textId="6B9B1A6E" w:rsidR="00C23538" w:rsidRDefault="00C23538" w:rsidP="00C23538">
      <w:pPr>
        <w:pStyle w:val="ListParagraph"/>
        <w:numPr>
          <w:ilvl w:val="3"/>
          <w:numId w:val="2"/>
        </w:numPr>
      </w:pPr>
      <w:r>
        <w:t>monitoring data tools</w:t>
      </w:r>
    </w:p>
    <w:p w14:paraId="3851EE64" w14:textId="6017865C" w:rsidR="00C23538" w:rsidRDefault="00C23538" w:rsidP="00C23538">
      <w:pPr>
        <w:pStyle w:val="ListParagraph"/>
        <w:numPr>
          <w:ilvl w:val="3"/>
          <w:numId w:val="2"/>
        </w:numPr>
      </w:pPr>
      <w:r>
        <w:t>modeling &amp; emissions data tools</w:t>
      </w:r>
    </w:p>
    <w:p w14:paraId="018A6A24" w14:textId="36169E14" w:rsidR="00C23538" w:rsidRDefault="00C23538" w:rsidP="00C23538">
      <w:pPr>
        <w:pStyle w:val="ListParagraph"/>
        <w:ind w:left="1440"/>
      </w:pPr>
    </w:p>
    <w:p w14:paraId="1CBB252F" w14:textId="06FA70B8" w:rsidR="00C23538" w:rsidRDefault="00C23538" w:rsidP="00C23538">
      <w:pPr>
        <w:pStyle w:val="ListParagraph"/>
        <w:ind w:left="1440"/>
      </w:pPr>
      <w:r>
        <w:t>Reasonable to split these up so we can say when monitoring data tools</w:t>
      </w:r>
      <w:r w:rsidR="00B32D8E">
        <w:t xml:space="preserve"> are mostly done separate from m</w:t>
      </w:r>
      <w:r>
        <w:t xml:space="preserve">odeling &amp; emissions data tools; hopefully by the end of 2018 we’ll have the monitoring data tools </w:t>
      </w:r>
      <w:r w:rsidR="0029496B">
        <w:t>at beta stage; modeling &amp; emissions data tool ETA will be much later</w:t>
      </w:r>
    </w:p>
    <w:p w14:paraId="7A7DF3C4" w14:textId="4CFDAF8C" w:rsidR="0029496B" w:rsidRDefault="0029496B" w:rsidP="00C23538">
      <w:pPr>
        <w:pStyle w:val="ListParagraph"/>
        <w:ind w:left="1440"/>
      </w:pPr>
    </w:p>
    <w:p w14:paraId="3B4465C0" w14:textId="69FC56D3" w:rsidR="0029496B" w:rsidRDefault="0029496B" w:rsidP="00C23538">
      <w:pPr>
        <w:pStyle w:val="ListParagraph"/>
        <w:ind w:left="1440"/>
      </w:pPr>
      <w:r>
        <w:t>Wiki is set up for emissions data (can contact Modeling/EI SC for information)</w:t>
      </w:r>
    </w:p>
    <w:p w14:paraId="109BD810" w14:textId="77777777" w:rsidR="0029496B" w:rsidRDefault="0029496B" w:rsidP="00C23538">
      <w:pPr>
        <w:pStyle w:val="ListParagraph"/>
        <w:ind w:left="1440"/>
      </w:pPr>
    </w:p>
    <w:p w14:paraId="7FE1938E" w14:textId="32823A8E" w:rsidR="00C005DA" w:rsidRDefault="00C005DA" w:rsidP="00C005DA">
      <w:pPr>
        <w:pStyle w:val="ListParagraph"/>
        <w:numPr>
          <w:ilvl w:val="0"/>
          <w:numId w:val="2"/>
        </w:numPr>
      </w:pPr>
      <w:r>
        <w:t xml:space="preserve">Preparation for </w:t>
      </w:r>
      <w:r w:rsidR="003A046A">
        <w:t xml:space="preserve">progress report </w:t>
      </w:r>
      <w:r>
        <w:t>on TSS2</w:t>
      </w:r>
      <w:r w:rsidR="003A046A">
        <w:t xml:space="preserve"> (</w:t>
      </w:r>
      <w:r w:rsidR="00D300DA">
        <w:t>October 5, 2018 1:00 – 2:30 pm MDT</w:t>
      </w:r>
      <w:r w:rsidR="003A046A">
        <w:t>)</w:t>
      </w:r>
    </w:p>
    <w:p w14:paraId="750DC182" w14:textId="5058B641" w:rsidR="00C005DA" w:rsidRDefault="00C005DA" w:rsidP="00D300DA">
      <w:pPr>
        <w:pStyle w:val="ListParagraph"/>
        <w:numPr>
          <w:ilvl w:val="1"/>
          <w:numId w:val="2"/>
        </w:numPr>
      </w:pPr>
      <w:r>
        <w:t xml:space="preserve">Target audience </w:t>
      </w:r>
      <w:r w:rsidR="00D300DA">
        <w:t xml:space="preserve">-WIDE; announcements to RHPWG, SC leads, </w:t>
      </w:r>
      <w:r w:rsidR="0008398B">
        <w:t>WRAP WGs and other contacts</w:t>
      </w:r>
      <w:r w:rsidR="00B32D8E">
        <w:t xml:space="preserve"> (other RPOs, perhaps?)</w:t>
      </w:r>
    </w:p>
    <w:p w14:paraId="5E46468C" w14:textId="7654C0D7" w:rsidR="00C005DA" w:rsidRDefault="00D300DA" w:rsidP="00D300DA">
      <w:pPr>
        <w:pStyle w:val="ListParagraph"/>
        <w:numPr>
          <w:ilvl w:val="1"/>
          <w:numId w:val="2"/>
        </w:numPr>
      </w:pPr>
      <w:r>
        <w:t>Intro to what is being developed now and what’s to come</w:t>
      </w:r>
    </w:p>
    <w:p w14:paraId="2C76E128" w14:textId="4720C35B" w:rsidR="00B32D8E" w:rsidRDefault="00B32D8E" w:rsidP="00D300DA">
      <w:pPr>
        <w:pStyle w:val="ListParagraph"/>
        <w:numPr>
          <w:ilvl w:val="1"/>
          <w:numId w:val="2"/>
        </w:numPr>
      </w:pPr>
      <w:r>
        <w:t xml:space="preserve">Hope </w:t>
      </w:r>
      <w:proofErr w:type="spellStart"/>
      <w:r>
        <w:t>SDb</w:t>
      </w:r>
      <w:proofErr w:type="spellEnd"/>
      <w:r>
        <w:t xml:space="preserve"> SC members will participate, so that they can provide their own insights</w:t>
      </w:r>
    </w:p>
    <w:p w14:paraId="1FFA0057" w14:textId="2318B0B1" w:rsidR="0018739B" w:rsidRDefault="00DC0653" w:rsidP="00D300DA">
      <w:pPr>
        <w:pStyle w:val="ListParagraph"/>
        <w:numPr>
          <w:ilvl w:val="0"/>
          <w:numId w:val="2"/>
        </w:numPr>
      </w:pPr>
      <w:r>
        <w:t>Action Items</w:t>
      </w:r>
      <w:r w:rsidR="0018739B" w:rsidRPr="0018739B">
        <w:t xml:space="preserve"> </w:t>
      </w:r>
    </w:p>
    <w:p w14:paraId="54EBD163" w14:textId="24ACE94E" w:rsidR="006E5328" w:rsidRDefault="006E5328" w:rsidP="006E5328">
      <w:pPr>
        <w:pStyle w:val="ListParagraph"/>
        <w:numPr>
          <w:ilvl w:val="1"/>
          <w:numId w:val="2"/>
        </w:numPr>
      </w:pPr>
      <w:r>
        <w:lastRenderedPageBreak/>
        <w:t>Subcommittee review IMPROVE data for your sites</w:t>
      </w:r>
      <w:r w:rsidR="00C23538">
        <w:t xml:space="preserve"> (register if you haven’t yet done so)</w:t>
      </w:r>
    </w:p>
    <w:p w14:paraId="77411CD6" w14:textId="45BC9782" w:rsidR="00A432E9" w:rsidRDefault="006E5328" w:rsidP="00D300DA">
      <w:pPr>
        <w:pStyle w:val="ListParagraph"/>
        <w:numPr>
          <w:ilvl w:val="1"/>
          <w:numId w:val="2"/>
        </w:numPr>
      </w:pPr>
      <w:r>
        <w:t>CIRA next steps</w:t>
      </w:r>
    </w:p>
    <w:p w14:paraId="6F0D2AD1" w14:textId="1A28136A" w:rsidR="0029496B" w:rsidRDefault="0029496B" w:rsidP="0029496B">
      <w:pPr>
        <w:pStyle w:val="ListParagraph"/>
        <w:numPr>
          <w:ilvl w:val="2"/>
          <w:numId w:val="2"/>
        </w:numPr>
      </w:pPr>
      <w:r>
        <w:t>Mostly working on glide path tab, but also working on auxiliary tools for downloading data</w:t>
      </w:r>
    </w:p>
    <w:p w14:paraId="17FC413E" w14:textId="0EB0F308" w:rsidR="000C752D" w:rsidRDefault="006E5328" w:rsidP="00103D71">
      <w:pPr>
        <w:pStyle w:val="ListParagraph"/>
        <w:numPr>
          <w:ilvl w:val="0"/>
          <w:numId w:val="2"/>
        </w:numPr>
      </w:pPr>
      <w:r>
        <w:t xml:space="preserve">Next call scheduled: </w:t>
      </w:r>
      <w:r w:rsidR="00C005DA">
        <w:t xml:space="preserve">September </w:t>
      </w:r>
      <w:r w:rsidR="00D300DA">
        <w:t>27</w:t>
      </w:r>
      <w:r w:rsidR="0091743A">
        <w:t>, 2018</w:t>
      </w:r>
      <w:r w:rsidR="00D300DA">
        <w:t xml:space="preserve"> 2:30 – 3:30 pm</w:t>
      </w:r>
      <w:r w:rsidR="00B32D8E">
        <w:t>, CABQ scheduled for notes</w:t>
      </w:r>
    </w:p>
    <w:p w14:paraId="5824ED96" w14:textId="5F0511D0" w:rsidR="00660CBA" w:rsidRDefault="00660CBA" w:rsidP="00660CBA">
      <w:pPr>
        <w:ind w:left="360"/>
      </w:pPr>
      <w:r>
        <w:t>Note-taking schedule – let Cindy know of known conflicts</w:t>
      </w:r>
    </w:p>
    <w:tbl>
      <w:tblPr>
        <w:tblW w:w="2790" w:type="dxa"/>
        <w:tblInd w:w="612" w:type="dxa"/>
        <w:tblLook w:val="04A0" w:firstRow="1" w:lastRow="0" w:firstColumn="1" w:lastColumn="0" w:noHBand="0" w:noVBand="1"/>
      </w:tblPr>
      <w:tblGrid>
        <w:gridCol w:w="1353"/>
        <w:gridCol w:w="1437"/>
      </w:tblGrid>
      <w:tr w:rsidR="00660CBA" w:rsidRPr="00660CBA" w14:paraId="7BA1D8B8" w14:textId="77777777" w:rsidTr="00660CBA">
        <w:trPr>
          <w:trHeight w:val="300"/>
        </w:trPr>
        <w:tc>
          <w:tcPr>
            <w:tcW w:w="1353" w:type="dxa"/>
            <w:tcBorders>
              <w:top w:val="nil"/>
              <w:left w:val="nil"/>
              <w:bottom w:val="nil"/>
              <w:right w:val="nil"/>
            </w:tcBorders>
            <w:shd w:val="clear" w:color="auto" w:fill="auto"/>
            <w:noWrap/>
            <w:vAlign w:val="center"/>
            <w:hideMark/>
          </w:tcPr>
          <w:p w14:paraId="147F30D8" w14:textId="77777777" w:rsidR="00660CBA" w:rsidRPr="00660CBA" w:rsidRDefault="00660CBA" w:rsidP="00660CBA">
            <w:pPr>
              <w:spacing w:after="0" w:line="240" w:lineRule="auto"/>
              <w:rPr>
                <w:rFonts w:ascii="Calibri" w:eastAsia="Times New Roman" w:hAnsi="Calibri" w:cs="Times New Roman"/>
                <w:color w:val="000000"/>
              </w:rPr>
            </w:pPr>
            <w:bookmarkStart w:id="0" w:name="_GoBack"/>
            <w:bookmarkEnd w:id="0"/>
            <w:r w:rsidRPr="00660CBA">
              <w:rPr>
                <w:rFonts w:ascii="Calibri" w:eastAsia="Times New Roman" w:hAnsi="Calibri" w:cs="Times New Roman"/>
                <w:color w:val="000000"/>
              </w:rPr>
              <w:t>9.27.2018</w:t>
            </w:r>
          </w:p>
        </w:tc>
        <w:tc>
          <w:tcPr>
            <w:tcW w:w="1437" w:type="dxa"/>
            <w:tcBorders>
              <w:top w:val="nil"/>
              <w:left w:val="nil"/>
              <w:bottom w:val="nil"/>
              <w:right w:val="nil"/>
            </w:tcBorders>
            <w:shd w:val="clear" w:color="auto" w:fill="auto"/>
            <w:noWrap/>
            <w:vAlign w:val="bottom"/>
            <w:hideMark/>
          </w:tcPr>
          <w:p w14:paraId="6E8190ED"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CABQ</w:t>
            </w:r>
          </w:p>
        </w:tc>
      </w:tr>
      <w:tr w:rsidR="00660CBA" w:rsidRPr="00660CBA" w14:paraId="64CFB8B8" w14:textId="77777777" w:rsidTr="00660CBA">
        <w:trPr>
          <w:trHeight w:val="300"/>
        </w:trPr>
        <w:tc>
          <w:tcPr>
            <w:tcW w:w="1353" w:type="dxa"/>
            <w:tcBorders>
              <w:top w:val="nil"/>
              <w:left w:val="nil"/>
              <w:bottom w:val="nil"/>
              <w:right w:val="nil"/>
            </w:tcBorders>
            <w:shd w:val="clear" w:color="auto" w:fill="auto"/>
            <w:noWrap/>
            <w:vAlign w:val="center"/>
            <w:hideMark/>
          </w:tcPr>
          <w:p w14:paraId="0B03F82B"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10.11.2018</w:t>
            </w:r>
          </w:p>
        </w:tc>
        <w:tc>
          <w:tcPr>
            <w:tcW w:w="1437" w:type="dxa"/>
            <w:tcBorders>
              <w:top w:val="nil"/>
              <w:left w:val="nil"/>
              <w:bottom w:val="nil"/>
              <w:right w:val="nil"/>
            </w:tcBorders>
            <w:shd w:val="clear" w:color="auto" w:fill="auto"/>
            <w:noWrap/>
            <w:vAlign w:val="bottom"/>
            <w:hideMark/>
          </w:tcPr>
          <w:p w14:paraId="32543DB3"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MT DEQ</w:t>
            </w:r>
          </w:p>
        </w:tc>
      </w:tr>
      <w:tr w:rsidR="00660CBA" w:rsidRPr="00660CBA" w14:paraId="5855FA0F" w14:textId="77777777" w:rsidTr="00660CBA">
        <w:trPr>
          <w:trHeight w:val="300"/>
        </w:trPr>
        <w:tc>
          <w:tcPr>
            <w:tcW w:w="1353" w:type="dxa"/>
            <w:tcBorders>
              <w:top w:val="nil"/>
              <w:left w:val="nil"/>
              <w:bottom w:val="nil"/>
              <w:right w:val="nil"/>
            </w:tcBorders>
            <w:shd w:val="clear" w:color="auto" w:fill="auto"/>
            <w:noWrap/>
            <w:vAlign w:val="center"/>
            <w:hideMark/>
          </w:tcPr>
          <w:p w14:paraId="0FEE49A2"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10.25.2018</w:t>
            </w:r>
          </w:p>
        </w:tc>
        <w:tc>
          <w:tcPr>
            <w:tcW w:w="1437" w:type="dxa"/>
            <w:tcBorders>
              <w:top w:val="nil"/>
              <w:left w:val="nil"/>
              <w:bottom w:val="nil"/>
              <w:right w:val="nil"/>
            </w:tcBorders>
            <w:shd w:val="clear" w:color="auto" w:fill="auto"/>
            <w:noWrap/>
            <w:vAlign w:val="bottom"/>
            <w:hideMark/>
          </w:tcPr>
          <w:p w14:paraId="438B76B6"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AZ DEQ</w:t>
            </w:r>
          </w:p>
        </w:tc>
      </w:tr>
      <w:tr w:rsidR="00660CBA" w:rsidRPr="00660CBA" w14:paraId="5FB14EEA" w14:textId="77777777" w:rsidTr="00660CBA">
        <w:trPr>
          <w:trHeight w:val="300"/>
        </w:trPr>
        <w:tc>
          <w:tcPr>
            <w:tcW w:w="1353" w:type="dxa"/>
            <w:tcBorders>
              <w:top w:val="nil"/>
              <w:left w:val="nil"/>
              <w:bottom w:val="nil"/>
              <w:right w:val="nil"/>
            </w:tcBorders>
            <w:shd w:val="clear" w:color="auto" w:fill="auto"/>
            <w:noWrap/>
            <w:vAlign w:val="center"/>
            <w:hideMark/>
          </w:tcPr>
          <w:p w14:paraId="7566F866"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11.8.2018</w:t>
            </w:r>
          </w:p>
        </w:tc>
        <w:tc>
          <w:tcPr>
            <w:tcW w:w="1437" w:type="dxa"/>
            <w:tcBorders>
              <w:top w:val="nil"/>
              <w:left w:val="nil"/>
              <w:bottom w:val="nil"/>
              <w:right w:val="nil"/>
            </w:tcBorders>
            <w:shd w:val="clear" w:color="auto" w:fill="auto"/>
            <w:noWrap/>
            <w:vAlign w:val="bottom"/>
            <w:hideMark/>
          </w:tcPr>
          <w:p w14:paraId="0A5450ED"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NV DEP</w:t>
            </w:r>
          </w:p>
        </w:tc>
      </w:tr>
      <w:tr w:rsidR="00660CBA" w:rsidRPr="00660CBA" w14:paraId="59EE2D57" w14:textId="77777777" w:rsidTr="00660CBA">
        <w:trPr>
          <w:trHeight w:val="300"/>
        </w:trPr>
        <w:tc>
          <w:tcPr>
            <w:tcW w:w="1353" w:type="dxa"/>
            <w:tcBorders>
              <w:top w:val="nil"/>
              <w:left w:val="nil"/>
              <w:bottom w:val="nil"/>
              <w:right w:val="nil"/>
            </w:tcBorders>
            <w:shd w:val="clear" w:color="auto" w:fill="auto"/>
            <w:noWrap/>
            <w:vAlign w:val="center"/>
            <w:hideMark/>
          </w:tcPr>
          <w:p w14:paraId="302D5767"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(11.22.2018)</w:t>
            </w:r>
          </w:p>
        </w:tc>
        <w:tc>
          <w:tcPr>
            <w:tcW w:w="1437" w:type="dxa"/>
            <w:tcBorders>
              <w:top w:val="nil"/>
              <w:left w:val="nil"/>
              <w:bottom w:val="nil"/>
              <w:right w:val="nil"/>
            </w:tcBorders>
            <w:shd w:val="clear" w:color="auto" w:fill="auto"/>
            <w:noWrap/>
            <w:vAlign w:val="center"/>
            <w:hideMark/>
          </w:tcPr>
          <w:p w14:paraId="567ECF93" w14:textId="77777777" w:rsidR="00660CBA" w:rsidRPr="00660CBA" w:rsidRDefault="00660CBA" w:rsidP="00660CBA">
            <w:pPr>
              <w:spacing w:after="0" w:line="240" w:lineRule="auto"/>
              <w:rPr>
                <w:rFonts w:ascii="Calibri" w:eastAsia="Times New Roman" w:hAnsi="Calibri" w:cs="Times New Roman"/>
                <w:i/>
                <w:iCs/>
                <w:color w:val="000000"/>
              </w:rPr>
            </w:pPr>
            <w:r w:rsidRPr="00660CBA">
              <w:rPr>
                <w:rFonts w:ascii="Calibri" w:eastAsia="Times New Roman" w:hAnsi="Calibri" w:cs="Times New Roman"/>
                <w:i/>
                <w:iCs/>
                <w:color w:val="000000"/>
              </w:rPr>
              <w:t>No meeting</w:t>
            </w:r>
          </w:p>
        </w:tc>
      </w:tr>
      <w:tr w:rsidR="00660CBA" w:rsidRPr="00660CBA" w14:paraId="7F9B04BC" w14:textId="77777777" w:rsidTr="00660CBA">
        <w:trPr>
          <w:trHeight w:val="300"/>
        </w:trPr>
        <w:tc>
          <w:tcPr>
            <w:tcW w:w="1353" w:type="dxa"/>
            <w:tcBorders>
              <w:top w:val="nil"/>
              <w:left w:val="nil"/>
              <w:bottom w:val="nil"/>
              <w:right w:val="nil"/>
            </w:tcBorders>
            <w:shd w:val="clear" w:color="auto" w:fill="auto"/>
            <w:noWrap/>
            <w:vAlign w:val="center"/>
            <w:hideMark/>
          </w:tcPr>
          <w:p w14:paraId="214E54E0"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12.13.2018</w:t>
            </w:r>
          </w:p>
        </w:tc>
        <w:tc>
          <w:tcPr>
            <w:tcW w:w="1437" w:type="dxa"/>
            <w:tcBorders>
              <w:top w:val="nil"/>
              <w:left w:val="nil"/>
              <w:bottom w:val="nil"/>
              <w:right w:val="nil"/>
            </w:tcBorders>
            <w:shd w:val="clear" w:color="auto" w:fill="auto"/>
            <w:noWrap/>
            <w:vAlign w:val="center"/>
            <w:hideMark/>
          </w:tcPr>
          <w:p w14:paraId="551AC8ED"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CARB</w:t>
            </w:r>
          </w:p>
        </w:tc>
      </w:tr>
      <w:tr w:rsidR="00660CBA" w:rsidRPr="00660CBA" w14:paraId="60E895DC" w14:textId="77777777" w:rsidTr="00660CBA">
        <w:trPr>
          <w:trHeight w:val="300"/>
        </w:trPr>
        <w:tc>
          <w:tcPr>
            <w:tcW w:w="1353" w:type="dxa"/>
            <w:tcBorders>
              <w:top w:val="nil"/>
              <w:left w:val="nil"/>
              <w:bottom w:val="nil"/>
              <w:right w:val="nil"/>
            </w:tcBorders>
            <w:shd w:val="clear" w:color="auto" w:fill="auto"/>
            <w:noWrap/>
            <w:vAlign w:val="center"/>
            <w:hideMark/>
          </w:tcPr>
          <w:p w14:paraId="79119BED"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(12.27.2018)</w:t>
            </w:r>
          </w:p>
        </w:tc>
        <w:tc>
          <w:tcPr>
            <w:tcW w:w="1437" w:type="dxa"/>
            <w:tcBorders>
              <w:top w:val="nil"/>
              <w:left w:val="nil"/>
              <w:bottom w:val="nil"/>
              <w:right w:val="nil"/>
            </w:tcBorders>
            <w:shd w:val="clear" w:color="auto" w:fill="auto"/>
            <w:noWrap/>
            <w:vAlign w:val="center"/>
            <w:hideMark/>
          </w:tcPr>
          <w:p w14:paraId="3397C836" w14:textId="77777777" w:rsidR="00660CBA" w:rsidRPr="00660CBA" w:rsidRDefault="00660CBA" w:rsidP="00660CBA">
            <w:pPr>
              <w:spacing w:after="0" w:line="240" w:lineRule="auto"/>
              <w:rPr>
                <w:rFonts w:ascii="Calibri" w:eastAsia="Times New Roman" w:hAnsi="Calibri" w:cs="Times New Roman"/>
                <w:i/>
                <w:iCs/>
                <w:color w:val="000000"/>
              </w:rPr>
            </w:pPr>
            <w:r w:rsidRPr="00660CBA">
              <w:rPr>
                <w:rFonts w:ascii="Calibri" w:eastAsia="Times New Roman" w:hAnsi="Calibri" w:cs="Times New Roman"/>
                <w:i/>
                <w:iCs/>
                <w:color w:val="000000"/>
              </w:rPr>
              <w:t>No meeting</w:t>
            </w:r>
          </w:p>
        </w:tc>
      </w:tr>
      <w:tr w:rsidR="00660CBA" w:rsidRPr="00660CBA" w14:paraId="4BBB9927" w14:textId="77777777" w:rsidTr="00660CBA">
        <w:trPr>
          <w:trHeight w:val="300"/>
        </w:trPr>
        <w:tc>
          <w:tcPr>
            <w:tcW w:w="1353" w:type="dxa"/>
            <w:tcBorders>
              <w:top w:val="nil"/>
              <w:left w:val="nil"/>
              <w:bottom w:val="nil"/>
              <w:right w:val="nil"/>
            </w:tcBorders>
            <w:shd w:val="clear" w:color="auto" w:fill="auto"/>
            <w:noWrap/>
            <w:vAlign w:val="center"/>
            <w:hideMark/>
          </w:tcPr>
          <w:p w14:paraId="55C9F562"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1.10.2019</w:t>
            </w:r>
          </w:p>
        </w:tc>
        <w:tc>
          <w:tcPr>
            <w:tcW w:w="1437" w:type="dxa"/>
            <w:tcBorders>
              <w:top w:val="nil"/>
              <w:left w:val="nil"/>
              <w:bottom w:val="nil"/>
              <w:right w:val="nil"/>
            </w:tcBorders>
            <w:shd w:val="clear" w:color="auto" w:fill="auto"/>
            <w:noWrap/>
            <w:vAlign w:val="center"/>
            <w:hideMark/>
          </w:tcPr>
          <w:p w14:paraId="3FD78FFC"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NMED</w:t>
            </w:r>
          </w:p>
        </w:tc>
      </w:tr>
      <w:tr w:rsidR="00660CBA" w:rsidRPr="00660CBA" w14:paraId="011E0D69" w14:textId="77777777" w:rsidTr="00660CBA">
        <w:trPr>
          <w:trHeight w:val="300"/>
        </w:trPr>
        <w:tc>
          <w:tcPr>
            <w:tcW w:w="1353" w:type="dxa"/>
            <w:tcBorders>
              <w:top w:val="nil"/>
              <w:left w:val="nil"/>
              <w:bottom w:val="nil"/>
              <w:right w:val="nil"/>
            </w:tcBorders>
            <w:shd w:val="clear" w:color="auto" w:fill="auto"/>
            <w:noWrap/>
            <w:vAlign w:val="center"/>
            <w:hideMark/>
          </w:tcPr>
          <w:p w14:paraId="76EF4881"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1.24.2019</w:t>
            </w:r>
          </w:p>
        </w:tc>
        <w:tc>
          <w:tcPr>
            <w:tcW w:w="1437" w:type="dxa"/>
            <w:tcBorders>
              <w:top w:val="nil"/>
              <w:left w:val="nil"/>
              <w:bottom w:val="nil"/>
              <w:right w:val="nil"/>
            </w:tcBorders>
            <w:shd w:val="clear" w:color="auto" w:fill="auto"/>
            <w:noWrap/>
            <w:vAlign w:val="bottom"/>
            <w:hideMark/>
          </w:tcPr>
          <w:p w14:paraId="54BD66D0"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CABQ</w:t>
            </w:r>
          </w:p>
        </w:tc>
      </w:tr>
      <w:tr w:rsidR="00660CBA" w:rsidRPr="00660CBA" w14:paraId="24F81002" w14:textId="77777777" w:rsidTr="00660CBA">
        <w:trPr>
          <w:trHeight w:val="300"/>
        </w:trPr>
        <w:tc>
          <w:tcPr>
            <w:tcW w:w="1353" w:type="dxa"/>
            <w:tcBorders>
              <w:top w:val="nil"/>
              <w:left w:val="nil"/>
              <w:bottom w:val="nil"/>
              <w:right w:val="nil"/>
            </w:tcBorders>
            <w:shd w:val="clear" w:color="auto" w:fill="auto"/>
            <w:noWrap/>
            <w:vAlign w:val="center"/>
            <w:hideMark/>
          </w:tcPr>
          <w:p w14:paraId="78F5326F"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2.14.2019</w:t>
            </w:r>
          </w:p>
        </w:tc>
        <w:tc>
          <w:tcPr>
            <w:tcW w:w="1437" w:type="dxa"/>
            <w:tcBorders>
              <w:top w:val="nil"/>
              <w:left w:val="nil"/>
              <w:bottom w:val="nil"/>
              <w:right w:val="nil"/>
            </w:tcBorders>
            <w:shd w:val="clear" w:color="auto" w:fill="auto"/>
            <w:noWrap/>
            <w:vAlign w:val="bottom"/>
            <w:hideMark/>
          </w:tcPr>
          <w:p w14:paraId="719CBC7E"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MT DEQ</w:t>
            </w:r>
          </w:p>
        </w:tc>
      </w:tr>
      <w:tr w:rsidR="00660CBA" w:rsidRPr="00660CBA" w14:paraId="57088A44" w14:textId="77777777" w:rsidTr="00660CBA">
        <w:trPr>
          <w:trHeight w:val="300"/>
        </w:trPr>
        <w:tc>
          <w:tcPr>
            <w:tcW w:w="1353" w:type="dxa"/>
            <w:tcBorders>
              <w:top w:val="nil"/>
              <w:left w:val="nil"/>
              <w:bottom w:val="nil"/>
              <w:right w:val="nil"/>
            </w:tcBorders>
            <w:shd w:val="clear" w:color="auto" w:fill="auto"/>
            <w:noWrap/>
            <w:vAlign w:val="center"/>
            <w:hideMark/>
          </w:tcPr>
          <w:p w14:paraId="5B8AD54C"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2.28.2019</w:t>
            </w:r>
          </w:p>
        </w:tc>
        <w:tc>
          <w:tcPr>
            <w:tcW w:w="1437" w:type="dxa"/>
            <w:tcBorders>
              <w:top w:val="nil"/>
              <w:left w:val="nil"/>
              <w:bottom w:val="nil"/>
              <w:right w:val="nil"/>
            </w:tcBorders>
            <w:shd w:val="clear" w:color="auto" w:fill="auto"/>
            <w:noWrap/>
            <w:vAlign w:val="bottom"/>
            <w:hideMark/>
          </w:tcPr>
          <w:p w14:paraId="7825A3C4"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AZ DEQ</w:t>
            </w:r>
          </w:p>
        </w:tc>
      </w:tr>
      <w:tr w:rsidR="00660CBA" w:rsidRPr="00660CBA" w14:paraId="6E8D14AC" w14:textId="77777777" w:rsidTr="00660CBA">
        <w:trPr>
          <w:trHeight w:val="300"/>
        </w:trPr>
        <w:tc>
          <w:tcPr>
            <w:tcW w:w="1353" w:type="dxa"/>
            <w:tcBorders>
              <w:top w:val="nil"/>
              <w:left w:val="nil"/>
              <w:bottom w:val="nil"/>
              <w:right w:val="nil"/>
            </w:tcBorders>
            <w:shd w:val="clear" w:color="auto" w:fill="auto"/>
            <w:noWrap/>
            <w:vAlign w:val="center"/>
            <w:hideMark/>
          </w:tcPr>
          <w:p w14:paraId="7DAD3A7A"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3.14.2019</w:t>
            </w:r>
          </w:p>
        </w:tc>
        <w:tc>
          <w:tcPr>
            <w:tcW w:w="1437" w:type="dxa"/>
            <w:tcBorders>
              <w:top w:val="nil"/>
              <w:left w:val="nil"/>
              <w:bottom w:val="nil"/>
              <w:right w:val="nil"/>
            </w:tcBorders>
            <w:shd w:val="clear" w:color="auto" w:fill="auto"/>
            <w:noWrap/>
            <w:vAlign w:val="bottom"/>
            <w:hideMark/>
          </w:tcPr>
          <w:p w14:paraId="79A94A1C"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NV DEP</w:t>
            </w:r>
          </w:p>
        </w:tc>
      </w:tr>
      <w:tr w:rsidR="00660CBA" w:rsidRPr="00660CBA" w14:paraId="7D742C0B" w14:textId="77777777" w:rsidTr="00660CBA">
        <w:trPr>
          <w:trHeight w:val="300"/>
        </w:trPr>
        <w:tc>
          <w:tcPr>
            <w:tcW w:w="1353" w:type="dxa"/>
            <w:tcBorders>
              <w:top w:val="nil"/>
              <w:left w:val="nil"/>
              <w:bottom w:val="nil"/>
              <w:right w:val="nil"/>
            </w:tcBorders>
            <w:shd w:val="clear" w:color="auto" w:fill="auto"/>
            <w:noWrap/>
            <w:vAlign w:val="center"/>
            <w:hideMark/>
          </w:tcPr>
          <w:p w14:paraId="355EF81B"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3.28.2019</w:t>
            </w:r>
          </w:p>
        </w:tc>
        <w:tc>
          <w:tcPr>
            <w:tcW w:w="1437" w:type="dxa"/>
            <w:tcBorders>
              <w:top w:val="nil"/>
              <w:left w:val="nil"/>
              <w:bottom w:val="nil"/>
              <w:right w:val="nil"/>
            </w:tcBorders>
            <w:shd w:val="clear" w:color="auto" w:fill="auto"/>
            <w:noWrap/>
            <w:vAlign w:val="center"/>
            <w:hideMark/>
          </w:tcPr>
          <w:p w14:paraId="1760F3C3" w14:textId="77777777" w:rsidR="00660CBA" w:rsidRPr="00660CBA" w:rsidRDefault="00660CBA" w:rsidP="00660CBA">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CARB</w:t>
            </w:r>
          </w:p>
        </w:tc>
      </w:tr>
    </w:tbl>
    <w:p w14:paraId="2E18CFFE" w14:textId="77777777" w:rsidR="00660CBA" w:rsidRDefault="00660CBA" w:rsidP="00660CBA"/>
    <w:p w14:paraId="3B0C8CC4" w14:textId="77777777" w:rsidR="002A4C2D" w:rsidRDefault="002A4C2D" w:rsidP="002A4C2D">
      <w:pPr>
        <w:pStyle w:val="ListParagraph"/>
        <w:ind w:left="360"/>
      </w:pPr>
    </w:p>
    <w:sectPr w:rsidR="002A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3F"/>
    <w:rsid w:val="000710F0"/>
    <w:rsid w:val="0008398B"/>
    <w:rsid w:val="000B3D76"/>
    <w:rsid w:val="000C752D"/>
    <w:rsid w:val="000E7C91"/>
    <w:rsid w:val="00103D71"/>
    <w:rsid w:val="00153BC2"/>
    <w:rsid w:val="0018739B"/>
    <w:rsid w:val="001B1F5C"/>
    <w:rsid w:val="00282F90"/>
    <w:rsid w:val="0029496B"/>
    <w:rsid w:val="00295E50"/>
    <w:rsid w:val="002A4C2D"/>
    <w:rsid w:val="002C5A7A"/>
    <w:rsid w:val="002E6E2B"/>
    <w:rsid w:val="003A046A"/>
    <w:rsid w:val="003C6C1F"/>
    <w:rsid w:val="00426DA8"/>
    <w:rsid w:val="00436F40"/>
    <w:rsid w:val="00487BA5"/>
    <w:rsid w:val="00520C5B"/>
    <w:rsid w:val="0054590A"/>
    <w:rsid w:val="00577BC7"/>
    <w:rsid w:val="00587046"/>
    <w:rsid w:val="00660CBA"/>
    <w:rsid w:val="006E5328"/>
    <w:rsid w:val="00725875"/>
    <w:rsid w:val="007A15DD"/>
    <w:rsid w:val="00812E13"/>
    <w:rsid w:val="00864E5C"/>
    <w:rsid w:val="008652B7"/>
    <w:rsid w:val="00882F89"/>
    <w:rsid w:val="008D35ED"/>
    <w:rsid w:val="008F2785"/>
    <w:rsid w:val="0090305C"/>
    <w:rsid w:val="0091743A"/>
    <w:rsid w:val="0092681C"/>
    <w:rsid w:val="00945144"/>
    <w:rsid w:val="00956EAC"/>
    <w:rsid w:val="00A432E9"/>
    <w:rsid w:val="00A7698E"/>
    <w:rsid w:val="00AB5994"/>
    <w:rsid w:val="00B32D8E"/>
    <w:rsid w:val="00C005DA"/>
    <w:rsid w:val="00C23538"/>
    <w:rsid w:val="00C72844"/>
    <w:rsid w:val="00C8556E"/>
    <w:rsid w:val="00CD3ED3"/>
    <w:rsid w:val="00D025A0"/>
    <w:rsid w:val="00D300DA"/>
    <w:rsid w:val="00D558E3"/>
    <w:rsid w:val="00D81221"/>
    <w:rsid w:val="00DC0653"/>
    <w:rsid w:val="00E552B6"/>
    <w:rsid w:val="00EF1ABD"/>
    <w:rsid w:val="00EF3473"/>
    <w:rsid w:val="00F11F3F"/>
    <w:rsid w:val="00F32B93"/>
    <w:rsid w:val="00F32E49"/>
    <w:rsid w:val="00F95BF0"/>
    <w:rsid w:val="00FA0E45"/>
    <w:rsid w:val="00FA2856"/>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2E6D"/>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character" w:styleId="UnresolvedMention">
    <w:name w:val="Unresolved Mention"/>
    <w:basedOn w:val="DefaultParagraphFont"/>
    <w:uiPriority w:val="99"/>
    <w:semiHidden/>
    <w:unhideWhenUsed/>
    <w:rsid w:val="00C005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955821">
      <w:bodyDiv w:val="1"/>
      <w:marLeft w:val="0"/>
      <w:marRight w:val="0"/>
      <w:marTop w:val="0"/>
      <w:marBottom w:val="0"/>
      <w:divBdr>
        <w:top w:val="none" w:sz="0" w:space="0" w:color="auto"/>
        <w:left w:val="none" w:sz="0" w:space="0" w:color="auto"/>
        <w:bottom w:val="none" w:sz="0" w:space="0" w:color="auto"/>
        <w:right w:val="none" w:sz="0" w:space="0" w:color="auto"/>
      </w:divBdr>
    </w:div>
    <w:div w:id="1565218821">
      <w:bodyDiv w:val="1"/>
      <w:marLeft w:val="0"/>
      <w:marRight w:val="0"/>
      <w:marTop w:val="0"/>
      <w:marBottom w:val="0"/>
      <w:divBdr>
        <w:top w:val="none" w:sz="0" w:space="0" w:color="auto"/>
        <w:left w:val="none" w:sz="0" w:space="0" w:color="auto"/>
        <w:bottom w:val="none" w:sz="0" w:space="0" w:color="auto"/>
        <w:right w:val="none" w:sz="0" w:space="0" w:color="auto"/>
      </w:divBdr>
    </w:div>
    <w:div w:id="1572077660">
      <w:bodyDiv w:val="1"/>
      <w:marLeft w:val="0"/>
      <w:marRight w:val="0"/>
      <w:marTop w:val="0"/>
      <w:marBottom w:val="0"/>
      <w:divBdr>
        <w:top w:val="none" w:sz="0" w:space="0" w:color="auto"/>
        <w:left w:val="none" w:sz="0" w:space="0" w:color="auto"/>
        <w:bottom w:val="none" w:sz="0" w:space="0" w:color="auto"/>
        <w:right w:val="none" w:sz="0" w:space="0" w:color="auto"/>
      </w:divBdr>
    </w:div>
    <w:div w:id="17072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ews.cira.colostate.edu/tssv2/Review/ReviewDocs.aspx" TargetMode="External"/><Relationship Id="rId3" Type="http://schemas.openxmlformats.org/officeDocument/2006/relationships/styles" Target="styles.xml"/><Relationship Id="rId7" Type="http://schemas.openxmlformats.org/officeDocument/2006/relationships/hyperlink" Target="https://azdeq.sharefile.com/d-sc6c4f002be1402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rapair2.org/RHP_SharedDB.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573AC-8046-4693-B55F-00E3492D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Cindy Hollenberg</cp:lastModifiedBy>
  <cp:revision>2</cp:revision>
  <dcterms:created xsi:type="dcterms:W3CDTF">2018-09-13T17:29:00Z</dcterms:created>
  <dcterms:modified xsi:type="dcterms:W3CDTF">2018-09-13T17:29:00Z</dcterms:modified>
</cp:coreProperties>
</file>